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5928"/>
      </w:tblGrid>
      <w:tr w:rsidR="0005064D" w:rsidTr="0005064D">
        <w:trPr>
          <w:trHeight w:val="983"/>
        </w:trPr>
        <w:tc>
          <w:tcPr>
            <w:tcW w:w="3111" w:type="dxa"/>
            <w:vAlign w:val="center"/>
          </w:tcPr>
          <w:p w:rsidR="0005064D" w:rsidRDefault="0005064D">
            <w:bookmarkStart w:id="0" w:name="_GoBack"/>
            <w:bookmarkEnd w:id="0"/>
            <w:r>
              <w:rPr>
                <w:noProof/>
                <w:lang w:val="es-ES" w:eastAsia="es-ES"/>
              </w:rPr>
              <w:drawing>
                <wp:inline distT="0" distB="0" distL="0" distR="0" wp14:anchorId="50E6F959" wp14:editId="47F8AD1D">
                  <wp:extent cx="1167659" cy="774000"/>
                  <wp:effectExtent l="0" t="0" r="0" b="762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logo UTU 201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659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8" w:type="dxa"/>
            <w:vAlign w:val="center"/>
          </w:tcPr>
          <w:p w:rsidR="0005064D" w:rsidRPr="008B0205" w:rsidRDefault="0005064D" w:rsidP="008B020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B0205">
              <w:rPr>
                <w:rFonts w:ascii="Arial" w:hAnsi="Arial" w:cs="Arial"/>
                <w:b/>
                <w:sz w:val="28"/>
              </w:rPr>
              <w:t>NOTIFICACIÓN DE SANCIÓN DOCENTE</w:t>
            </w:r>
          </w:p>
        </w:tc>
      </w:tr>
    </w:tbl>
    <w:p w:rsidR="00C30231" w:rsidRDefault="00C3023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1"/>
        <w:gridCol w:w="425"/>
        <w:gridCol w:w="48"/>
        <w:gridCol w:w="830"/>
        <w:gridCol w:w="836"/>
        <w:gridCol w:w="874"/>
        <w:gridCol w:w="206"/>
        <w:gridCol w:w="588"/>
        <w:gridCol w:w="493"/>
        <w:gridCol w:w="128"/>
        <w:gridCol w:w="461"/>
        <w:gridCol w:w="461"/>
        <w:gridCol w:w="31"/>
        <w:gridCol w:w="1081"/>
        <w:gridCol w:w="101"/>
        <w:gridCol w:w="646"/>
        <w:gridCol w:w="334"/>
        <w:gridCol w:w="25"/>
      </w:tblGrid>
      <w:tr w:rsidR="008B0205" w:rsidRPr="008B0205" w:rsidTr="00D31E3E">
        <w:tc>
          <w:tcPr>
            <w:tcW w:w="4114" w:type="dxa"/>
            <w:gridSpan w:val="7"/>
          </w:tcPr>
          <w:p w:rsidR="008B0205" w:rsidRPr="008B0205" w:rsidRDefault="008B0205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4"/>
          </w:tcPr>
          <w:p w:rsidR="008B0205" w:rsidRPr="008B0205" w:rsidRDefault="008B0205">
            <w:pPr>
              <w:rPr>
                <w:rFonts w:ascii="Arial" w:hAnsi="Arial" w:cs="Arial"/>
              </w:rPr>
            </w:pPr>
            <w:r w:rsidRPr="008B0205">
              <w:rPr>
                <w:rFonts w:ascii="Arial" w:hAnsi="Arial" w:cs="Arial"/>
              </w:rPr>
              <w:t xml:space="preserve">Montevideo, 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B0205" w:rsidRPr="008B0205" w:rsidRDefault="008B0205">
            <w:pPr>
              <w:rPr>
                <w:rFonts w:ascii="Arial" w:hAnsi="Arial" w:cs="Arial"/>
              </w:rPr>
            </w:pPr>
            <w:r w:rsidRPr="008B0205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1"/>
            <w:r w:rsidRPr="008B0205">
              <w:rPr>
                <w:rFonts w:ascii="Arial" w:hAnsi="Arial" w:cs="Arial"/>
              </w:rPr>
              <w:instrText xml:space="preserve"> FORMTEXT </w:instrText>
            </w:r>
            <w:r w:rsidRPr="008B0205">
              <w:rPr>
                <w:rFonts w:ascii="Arial" w:hAnsi="Arial" w:cs="Arial"/>
              </w:rPr>
            </w:r>
            <w:r w:rsidRPr="008B0205">
              <w:rPr>
                <w:rFonts w:ascii="Arial" w:hAnsi="Arial" w:cs="Arial"/>
              </w:rPr>
              <w:fldChar w:fldCharType="separate"/>
            </w:r>
            <w:r w:rsidRPr="008B0205">
              <w:rPr>
                <w:rFonts w:ascii="Arial" w:hAnsi="Arial" w:cs="Arial"/>
                <w:noProof/>
              </w:rPr>
              <w:t> </w:t>
            </w:r>
            <w:r w:rsidRPr="008B0205">
              <w:rPr>
                <w:rFonts w:ascii="Arial" w:hAnsi="Arial" w:cs="Arial"/>
                <w:noProof/>
              </w:rPr>
              <w:t> </w:t>
            </w:r>
            <w:r w:rsidRPr="008B020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61" w:type="dxa"/>
          </w:tcPr>
          <w:p w:rsidR="008B0205" w:rsidRPr="008B0205" w:rsidRDefault="008B0205" w:rsidP="008B0205">
            <w:pPr>
              <w:rPr>
                <w:rFonts w:ascii="Arial" w:hAnsi="Arial" w:cs="Arial"/>
              </w:rPr>
            </w:pPr>
            <w:r w:rsidRPr="008B0205">
              <w:rPr>
                <w:rFonts w:ascii="Arial" w:hAnsi="Arial" w:cs="Arial"/>
              </w:rPr>
              <w:t xml:space="preserve">de </w:t>
            </w:r>
            <w:bookmarkStart w:id="2" w:name="Texto2"/>
          </w:p>
        </w:tc>
        <w:bookmarkEnd w:id="2"/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8B0205" w:rsidRPr="008B0205" w:rsidRDefault="008B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46" w:type="dxa"/>
            <w:tcMar>
              <w:left w:w="28" w:type="dxa"/>
              <w:right w:w="0" w:type="dxa"/>
            </w:tcMar>
          </w:tcPr>
          <w:p w:rsidR="008B0205" w:rsidRPr="008B0205" w:rsidRDefault="008B0205" w:rsidP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="004C4557">
              <w:rPr>
                <w:rFonts w:ascii="Arial" w:hAnsi="Arial" w:cs="Arial"/>
              </w:rPr>
              <w:t>2</w:t>
            </w:r>
            <w:bookmarkStart w:id="3" w:name="Texto3"/>
            <w:r w:rsidR="004C4557">
              <w:rPr>
                <w:rFonts w:ascii="Arial" w:hAnsi="Arial" w:cs="Arial"/>
              </w:rPr>
              <w:t>0</w:t>
            </w:r>
          </w:p>
        </w:tc>
        <w:bookmarkEnd w:id="3"/>
        <w:tc>
          <w:tcPr>
            <w:tcW w:w="35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B0205" w:rsidRPr="008B0205" w:rsidRDefault="008B0205" w:rsidP="008B02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C4557" w:rsidRPr="008B0205" w:rsidTr="00D31E3E">
        <w:trPr>
          <w:trHeight w:hRule="exact" w:val="170"/>
        </w:trPr>
        <w:tc>
          <w:tcPr>
            <w:tcW w:w="8669" w:type="dxa"/>
            <w:gridSpan w:val="19"/>
          </w:tcPr>
          <w:p w:rsidR="004C4557" w:rsidRPr="008B0205" w:rsidRDefault="004C4557">
            <w:pPr>
              <w:rPr>
                <w:rFonts w:ascii="Arial" w:hAnsi="Arial" w:cs="Arial"/>
              </w:rPr>
            </w:pPr>
          </w:p>
        </w:tc>
      </w:tr>
      <w:tr w:rsidR="004C4557" w:rsidRPr="008B0205" w:rsidTr="00D31E3E">
        <w:tc>
          <w:tcPr>
            <w:tcW w:w="1574" w:type="dxa"/>
            <w:gridSpan w:val="4"/>
          </w:tcPr>
          <w:p w:rsidR="004C4557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Dependencia: </w:t>
            </w:r>
          </w:p>
        </w:tc>
        <w:tc>
          <w:tcPr>
            <w:tcW w:w="7095" w:type="dxa"/>
            <w:gridSpan w:val="15"/>
            <w:tcBorders>
              <w:bottom w:val="single" w:sz="4" w:space="0" w:color="auto"/>
            </w:tcBorders>
          </w:tcPr>
          <w:p w:rsidR="004C4557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F7508" w:rsidRPr="008B0205" w:rsidTr="00D31E3E">
        <w:trPr>
          <w:trHeight w:hRule="exact" w:val="113"/>
        </w:trPr>
        <w:tc>
          <w:tcPr>
            <w:tcW w:w="1574" w:type="dxa"/>
            <w:gridSpan w:val="4"/>
          </w:tcPr>
          <w:p w:rsidR="00CF7508" w:rsidRDefault="00CF7508">
            <w:pPr>
              <w:rPr>
                <w:rFonts w:ascii="Arial" w:hAnsi="Arial" w:cs="Arial"/>
              </w:rPr>
            </w:pPr>
          </w:p>
        </w:tc>
        <w:tc>
          <w:tcPr>
            <w:tcW w:w="7095" w:type="dxa"/>
            <w:gridSpan w:val="15"/>
          </w:tcPr>
          <w:p w:rsidR="00CF7508" w:rsidRDefault="00CF7508">
            <w:pPr>
              <w:rPr>
                <w:rFonts w:ascii="Arial" w:hAnsi="Arial" w:cs="Arial"/>
              </w:rPr>
            </w:pPr>
          </w:p>
        </w:tc>
      </w:tr>
      <w:tr w:rsidR="008B0205" w:rsidRPr="008B0205" w:rsidTr="00D31E3E">
        <w:tc>
          <w:tcPr>
            <w:tcW w:w="1101" w:type="dxa"/>
            <w:gridSpan w:val="2"/>
          </w:tcPr>
          <w:p w:rsidR="008B0205" w:rsidRPr="008B0205" w:rsidRDefault="008B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Señor: </w:t>
            </w:r>
          </w:p>
        </w:tc>
        <w:tc>
          <w:tcPr>
            <w:tcW w:w="7568" w:type="dxa"/>
            <w:gridSpan w:val="17"/>
            <w:tcBorders>
              <w:bottom w:val="single" w:sz="4" w:space="0" w:color="auto"/>
            </w:tcBorders>
          </w:tcPr>
          <w:p w:rsidR="008B0205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C4557" w:rsidRPr="008B0205" w:rsidTr="00D31E3E">
        <w:trPr>
          <w:trHeight w:val="170"/>
        </w:trPr>
        <w:tc>
          <w:tcPr>
            <w:tcW w:w="8669" w:type="dxa"/>
            <w:gridSpan w:val="19"/>
          </w:tcPr>
          <w:p w:rsidR="004C4557" w:rsidRPr="008B0205" w:rsidRDefault="004C4557">
            <w:pPr>
              <w:rPr>
                <w:rFonts w:ascii="Arial" w:hAnsi="Arial" w:cs="Arial"/>
              </w:rPr>
            </w:pPr>
          </w:p>
        </w:tc>
      </w:tr>
      <w:tr w:rsidR="004C4557" w:rsidRPr="008B0205" w:rsidTr="00D31E3E">
        <w:tc>
          <w:tcPr>
            <w:tcW w:w="4908" w:type="dxa"/>
            <w:gridSpan w:val="9"/>
          </w:tcPr>
          <w:p w:rsidR="004C4557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el día de la fecha se le </w:t>
            </w:r>
            <w:r w:rsidRPr="004C4557">
              <w:rPr>
                <w:rFonts w:ascii="Arial" w:hAnsi="Arial" w:cs="Arial"/>
                <w:b/>
              </w:rPr>
              <w:t>SANCIONA</w:t>
            </w:r>
            <w:r>
              <w:rPr>
                <w:rFonts w:ascii="Arial" w:hAnsi="Arial" w:cs="Arial"/>
              </w:rPr>
              <w:t xml:space="preserve"> a usted,</w:t>
            </w:r>
          </w:p>
        </w:tc>
        <w:tc>
          <w:tcPr>
            <w:tcW w:w="3761" w:type="dxa"/>
            <w:gridSpan w:val="10"/>
            <w:tcBorders>
              <w:bottom w:val="single" w:sz="4" w:space="0" w:color="auto"/>
            </w:tcBorders>
          </w:tcPr>
          <w:p w:rsidR="004C4557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C4557" w:rsidRPr="008B0205" w:rsidTr="00D31E3E">
        <w:tc>
          <w:tcPr>
            <w:tcW w:w="2404" w:type="dxa"/>
            <w:gridSpan w:val="5"/>
          </w:tcPr>
          <w:p w:rsidR="004C4557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 de identidad :</w:t>
            </w:r>
          </w:p>
        </w:tc>
        <w:tc>
          <w:tcPr>
            <w:tcW w:w="2504" w:type="dxa"/>
            <w:gridSpan w:val="4"/>
            <w:tcBorders>
              <w:bottom w:val="single" w:sz="4" w:space="0" w:color="auto"/>
            </w:tcBorders>
          </w:tcPr>
          <w:p w:rsidR="004C4557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761" w:type="dxa"/>
            <w:gridSpan w:val="10"/>
          </w:tcPr>
          <w:p w:rsidR="00CF7508" w:rsidRPr="008B0205" w:rsidRDefault="00CF7508" w:rsidP="00CF7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con: </w:t>
            </w:r>
          </w:p>
        </w:tc>
      </w:tr>
      <w:tr w:rsidR="00CF7508" w:rsidTr="00D31E3E">
        <w:trPr>
          <w:gridAfter w:val="1"/>
          <w:wAfter w:w="25" w:type="dxa"/>
          <w:trHeight w:hRule="exact" w:val="113"/>
        </w:trPr>
        <w:tc>
          <w:tcPr>
            <w:tcW w:w="1080" w:type="dxa"/>
          </w:tcPr>
          <w:p w:rsidR="00CF7508" w:rsidRPr="004C4557" w:rsidRDefault="00CF7508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</w:tcPr>
          <w:p w:rsidR="00CF7508" w:rsidRDefault="00CF7508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gridSpan w:val="15"/>
          </w:tcPr>
          <w:p w:rsidR="00CF7508" w:rsidRPr="004C4557" w:rsidRDefault="00CF7508">
            <w:pPr>
              <w:rPr>
                <w:rFonts w:ascii="Arial" w:hAnsi="Arial" w:cs="Arial"/>
              </w:rPr>
            </w:pPr>
          </w:p>
        </w:tc>
      </w:tr>
      <w:tr w:rsidR="004C4557" w:rsidTr="00D31E3E">
        <w:trPr>
          <w:gridAfter w:val="1"/>
          <w:wAfter w:w="25" w:type="dxa"/>
        </w:trPr>
        <w:tc>
          <w:tcPr>
            <w:tcW w:w="1080" w:type="dxa"/>
          </w:tcPr>
          <w:p w:rsidR="00CF7508" w:rsidRPr="004C4557" w:rsidRDefault="00CF750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778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</w:tcPr>
              <w:p w:rsidR="004C4557" w:rsidRPr="004C4557" w:rsidRDefault="004C4557">
                <w:pPr>
                  <w:rPr>
                    <w:rFonts w:ascii="Arial" w:hAnsi="Arial" w:cs="Arial"/>
                  </w:rPr>
                </w:pPr>
                <w:r w:rsidRPr="004C455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118" w:type="dxa"/>
            <w:gridSpan w:val="15"/>
            <w:vMerge w:val="restart"/>
          </w:tcPr>
          <w:p w:rsidR="004C4557" w:rsidRPr="004C4557" w:rsidRDefault="004C4557" w:rsidP="00D31E3E">
            <w:pPr>
              <w:jc w:val="both"/>
              <w:rPr>
                <w:rFonts w:ascii="Arial" w:hAnsi="Arial" w:cs="Arial"/>
              </w:rPr>
            </w:pPr>
            <w:r w:rsidRPr="004C4557">
              <w:rPr>
                <w:rFonts w:ascii="Arial" w:hAnsi="Arial" w:cs="Arial"/>
              </w:rPr>
              <w:t>Obser</w:t>
            </w:r>
            <w:r>
              <w:rPr>
                <w:rFonts w:ascii="Arial" w:hAnsi="Arial" w:cs="Arial"/>
              </w:rPr>
              <w:t>vación escrita, con anotación en el legajo personal (artículo 66, literal b), Ordenanza 45</w:t>
            </w:r>
            <w:r w:rsidR="00FE78C2">
              <w:rPr>
                <w:rFonts w:ascii="Arial" w:hAnsi="Arial" w:cs="Arial"/>
              </w:rPr>
              <w:t xml:space="preserve"> – Estatuto del Funcionario Docente</w:t>
            </w:r>
            <w:r>
              <w:rPr>
                <w:rFonts w:ascii="Arial" w:hAnsi="Arial" w:cs="Arial"/>
              </w:rPr>
              <w:t>).</w:t>
            </w:r>
          </w:p>
        </w:tc>
      </w:tr>
      <w:tr w:rsidR="004C4557" w:rsidTr="00D31E3E">
        <w:trPr>
          <w:gridAfter w:val="1"/>
          <w:wAfter w:w="25" w:type="dxa"/>
        </w:trPr>
        <w:tc>
          <w:tcPr>
            <w:tcW w:w="1080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gridSpan w:val="15"/>
            <w:vMerge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</w:tr>
      <w:tr w:rsidR="004C4557" w:rsidTr="00D31E3E">
        <w:trPr>
          <w:gridAfter w:val="1"/>
          <w:wAfter w:w="25" w:type="dxa"/>
        </w:trPr>
        <w:tc>
          <w:tcPr>
            <w:tcW w:w="1080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3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4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3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</w:tr>
      <w:tr w:rsidR="004C4557" w:rsidTr="00D31E3E">
        <w:trPr>
          <w:gridAfter w:val="1"/>
          <w:wAfter w:w="25" w:type="dxa"/>
        </w:trPr>
        <w:tc>
          <w:tcPr>
            <w:tcW w:w="1080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0072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</w:tcPr>
              <w:p w:rsidR="004C4557" w:rsidRPr="004C4557" w:rsidRDefault="004C455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118" w:type="dxa"/>
            <w:gridSpan w:val="15"/>
            <w:vMerge w:val="restart"/>
          </w:tcPr>
          <w:p w:rsidR="004C4557" w:rsidRPr="004C4557" w:rsidRDefault="004C4557" w:rsidP="00D3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Amonestación, con anotación en el legajo personal (artículo 66, literal c), Ordenanza 45</w:t>
            </w:r>
            <w:r w:rsidR="00FE78C2">
              <w:rPr>
                <w:rFonts w:ascii="Arial" w:hAnsi="Arial" w:cs="Arial"/>
              </w:rPr>
              <w:t xml:space="preserve"> – Estatuto del Funcionario Docente</w:t>
            </w:r>
            <w:r>
              <w:rPr>
                <w:rFonts w:ascii="Arial" w:hAnsi="Arial" w:cs="Arial"/>
              </w:rPr>
              <w:t>).</w:t>
            </w:r>
          </w:p>
        </w:tc>
      </w:tr>
      <w:tr w:rsidR="004C4557" w:rsidTr="00D31E3E">
        <w:trPr>
          <w:gridAfter w:val="1"/>
          <w:wAfter w:w="25" w:type="dxa"/>
        </w:trPr>
        <w:tc>
          <w:tcPr>
            <w:tcW w:w="1080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gridSpan w:val="15"/>
            <w:vMerge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</w:tr>
      <w:tr w:rsidR="004C4557" w:rsidTr="00D31E3E">
        <w:trPr>
          <w:gridAfter w:val="1"/>
          <w:wAfter w:w="25" w:type="dxa"/>
        </w:trPr>
        <w:tc>
          <w:tcPr>
            <w:tcW w:w="1080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3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4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3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</w:tr>
      <w:tr w:rsidR="004C4557" w:rsidTr="00D31E3E">
        <w:trPr>
          <w:gridAfter w:val="1"/>
          <w:wAfter w:w="25" w:type="dxa"/>
          <w:trHeight w:val="779"/>
        </w:trPr>
        <w:tc>
          <w:tcPr>
            <w:tcW w:w="8644" w:type="dxa"/>
            <w:gridSpan w:val="18"/>
          </w:tcPr>
          <w:p w:rsidR="004C4557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Motiva esta sanción: </w:t>
            </w: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4C4557" w:rsidRDefault="004C4557">
            <w:pPr>
              <w:rPr>
                <w:rFonts w:ascii="Arial" w:hAnsi="Arial" w:cs="Arial"/>
              </w:rPr>
            </w:pPr>
          </w:p>
          <w:p w:rsidR="004C4557" w:rsidRDefault="004C4557">
            <w:pPr>
              <w:rPr>
                <w:rFonts w:ascii="Arial" w:hAnsi="Arial" w:cs="Arial"/>
              </w:rPr>
            </w:pPr>
          </w:p>
          <w:p w:rsidR="004C4557" w:rsidRDefault="004C4557">
            <w:pPr>
              <w:rPr>
                <w:rFonts w:ascii="Arial" w:hAnsi="Arial" w:cs="Arial"/>
              </w:rPr>
            </w:pPr>
          </w:p>
          <w:p w:rsidR="004C4557" w:rsidRDefault="004C4557">
            <w:pPr>
              <w:rPr>
                <w:rFonts w:ascii="Arial" w:hAnsi="Arial" w:cs="Arial"/>
              </w:rPr>
            </w:pPr>
          </w:p>
          <w:p w:rsidR="004C4557" w:rsidRDefault="004C4557">
            <w:pPr>
              <w:rPr>
                <w:rFonts w:ascii="Arial" w:hAnsi="Arial" w:cs="Arial"/>
              </w:rPr>
            </w:pPr>
          </w:p>
          <w:p w:rsidR="004C4557" w:rsidRDefault="004C4557">
            <w:pPr>
              <w:rPr>
                <w:rFonts w:ascii="Arial" w:hAnsi="Arial" w:cs="Arial"/>
              </w:rPr>
            </w:pPr>
          </w:p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</w:tr>
    </w:tbl>
    <w:p w:rsidR="004C4557" w:rsidRDefault="004C45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da </w:t>
      </w:r>
      <w:r w:rsidRPr="004C4557">
        <w:rPr>
          <w:rFonts w:ascii="Arial" w:hAnsi="Arial" w:cs="Arial"/>
          <w:b/>
        </w:rPr>
        <w:t>VISTA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por 10 (diez) días hábiles, a los efectos de presentar descargos.</w:t>
      </w:r>
    </w:p>
    <w:p w:rsidR="004C4557" w:rsidRDefault="004C4557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3934"/>
      </w:tblGrid>
      <w:tr w:rsidR="00793D63" w:rsidTr="00793D63">
        <w:tc>
          <w:tcPr>
            <w:tcW w:w="4361" w:type="dxa"/>
          </w:tcPr>
          <w:p w:rsidR="00793D63" w:rsidRDefault="00793D6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93D63" w:rsidRDefault="00793D63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:rsidR="00793D63" w:rsidRDefault="00793D63">
            <w:pPr>
              <w:rPr>
                <w:rFonts w:ascii="Arial" w:hAnsi="Arial" w:cs="Arial"/>
              </w:rPr>
            </w:pPr>
          </w:p>
        </w:tc>
      </w:tr>
      <w:tr w:rsidR="00793D63" w:rsidTr="00793D63">
        <w:tc>
          <w:tcPr>
            <w:tcW w:w="4361" w:type="dxa"/>
          </w:tcPr>
          <w:p w:rsidR="00793D63" w:rsidRDefault="00793D63" w:rsidP="004C45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funcionario</w:t>
            </w:r>
          </w:p>
        </w:tc>
        <w:tc>
          <w:tcPr>
            <w:tcW w:w="425" w:type="dxa"/>
            <w:tcBorders>
              <w:top w:val="nil"/>
            </w:tcBorders>
          </w:tcPr>
          <w:p w:rsidR="00793D63" w:rsidRDefault="00793D63" w:rsidP="004C4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:rsidR="00793D63" w:rsidRDefault="00793D63" w:rsidP="004C45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Director / notificador</w:t>
            </w:r>
          </w:p>
        </w:tc>
      </w:tr>
    </w:tbl>
    <w:p w:rsidR="004C4557" w:rsidRDefault="004C4557">
      <w:pPr>
        <w:rPr>
          <w:rFonts w:ascii="Arial" w:hAnsi="Arial" w:cs="Arial"/>
        </w:rPr>
      </w:pPr>
    </w:p>
    <w:p w:rsidR="004C4557" w:rsidRDefault="004C4557">
      <w:pPr>
        <w:rPr>
          <w:rFonts w:ascii="Arial" w:hAnsi="Arial" w:cs="Arial"/>
          <w:sz w:val="18"/>
        </w:rPr>
      </w:pPr>
      <w:r w:rsidRPr="004C4557">
        <w:rPr>
          <w:rFonts w:ascii="Arial" w:hAnsi="Arial" w:cs="Arial"/>
          <w:sz w:val="18"/>
        </w:rPr>
        <w:t>Testigos presenciales: en caso de negativa</w:t>
      </w:r>
      <w:r w:rsidR="00FE78C2">
        <w:rPr>
          <w:rFonts w:ascii="Arial" w:hAnsi="Arial" w:cs="Arial"/>
          <w:sz w:val="18"/>
        </w:rPr>
        <w:t xml:space="preserve"> a firmar</w:t>
      </w:r>
      <w:r w:rsidRPr="004C4557">
        <w:rPr>
          <w:rFonts w:ascii="Arial" w:hAnsi="Arial" w:cs="Arial"/>
          <w:sz w:val="18"/>
        </w:rPr>
        <w:t xml:space="preserve"> del</w:t>
      </w:r>
      <w:r w:rsidR="00FE78C2">
        <w:rPr>
          <w:rFonts w:ascii="Arial" w:hAnsi="Arial" w:cs="Arial"/>
          <w:sz w:val="18"/>
        </w:rPr>
        <w:t xml:space="preserve"> funcionario sancionado</w:t>
      </w:r>
      <w:r w:rsidRPr="004C4557">
        <w:rPr>
          <w:rFonts w:ascii="Arial" w:hAnsi="Arial" w:cs="Arial"/>
          <w:sz w:val="18"/>
        </w:rPr>
        <w:t xml:space="preserve">, se dará por notificado con la firma de dos testigos presenciales. </w:t>
      </w:r>
    </w:p>
    <w:p w:rsidR="00663042" w:rsidRDefault="00663042" w:rsidP="0066304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Transcurrido el plazo de los 10 (diez) días hábiles de la vista, se elevará para su homologación al </w:t>
      </w:r>
      <w:r w:rsidR="00E22ACA">
        <w:rPr>
          <w:rFonts w:ascii="Arial" w:hAnsi="Arial" w:cs="Arial"/>
          <w:sz w:val="18"/>
        </w:rPr>
        <w:t xml:space="preserve">CETP, previo pase por </w:t>
      </w:r>
      <w:r>
        <w:rPr>
          <w:rFonts w:ascii="Arial" w:hAnsi="Arial" w:cs="Arial"/>
          <w:sz w:val="18"/>
        </w:rPr>
        <w:t>Programa Gestión Educativa / Campus / Inspecciones Regionales (informando en el caso que se hayan presentado descargo</w:t>
      </w:r>
      <w:r w:rsidR="00E22ACA">
        <w:rPr>
          <w:rFonts w:ascii="Arial" w:hAnsi="Arial" w:cs="Arial"/>
          <w:sz w:val="18"/>
        </w:rPr>
        <w:t>s si se le mantiene la sanción) y División Jurídica</w:t>
      </w:r>
    </w:p>
    <w:p w:rsidR="00E22ACA" w:rsidRDefault="00E22ACA" w:rsidP="00663042">
      <w:pPr>
        <w:jc w:val="both"/>
        <w:rPr>
          <w:rFonts w:ascii="Arial" w:hAnsi="Arial" w:cs="Arial"/>
          <w:sz w:val="18"/>
        </w:rPr>
      </w:pPr>
    </w:p>
    <w:p w:rsidR="00663042" w:rsidRDefault="00663042" w:rsidP="0066304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“Art. 67: Tendrán atribuciones para aplicar las sanciones de los literales a, b, y c, del artículo 66, los Directores y sub-Directores de establecimientos y los Inspectores en el ejercicio de sus responsabilidades funcionales”.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93D63" w:rsidRPr="00793D63" w:rsidTr="00793D63">
        <w:tc>
          <w:tcPr>
            <w:tcW w:w="8644" w:type="dxa"/>
          </w:tcPr>
          <w:p w:rsidR="00663042" w:rsidRDefault="00663042" w:rsidP="0066304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 observación verbal (literal a) del artículo 66) lleva como único trámite su anotación en el Libro Diario del Centro Escolar, no debiendo elevarse para su homologación.</w:t>
            </w:r>
          </w:p>
          <w:p w:rsidR="00663042" w:rsidRDefault="00663042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663042" w:rsidRDefault="00663042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663042" w:rsidRDefault="00663042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793D63" w:rsidRPr="00793D63" w:rsidRDefault="00793D63" w:rsidP="00663042">
            <w:pPr>
              <w:jc w:val="right"/>
              <w:rPr>
                <w:rFonts w:ascii="Arial" w:hAnsi="Arial" w:cs="Arial"/>
                <w:sz w:val="16"/>
              </w:rPr>
            </w:pPr>
            <w:r w:rsidRPr="00793D63">
              <w:rPr>
                <w:rFonts w:ascii="Arial" w:hAnsi="Arial" w:cs="Arial"/>
                <w:sz w:val="16"/>
              </w:rPr>
              <w:t>OYM 40815</w:t>
            </w:r>
          </w:p>
        </w:tc>
      </w:tr>
    </w:tbl>
    <w:p w:rsidR="00793D63" w:rsidRPr="004C4557" w:rsidRDefault="00793D63">
      <w:pPr>
        <w:rPr>
          <w:rFonts w:ascii="Arial" w:hAnsi="Arial" w:cs="Arial"/>
          <w:sz w:val="18"/>
        </w:rPr>
      </w:pPr>
    </w:p>
    <w:sectPr w:rsidR="00793D63" w:rsidRPr="004C4557" w:rsidSect="00663042">
      <w:footerReference w:type="default" r:id="rId8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8E" w:rsidRDefault="0074038E" w:rsidP="00793D63">
      <w:pPr>
        <w:spacing w:after="0" w:line="240" w:lineRule="auto"/>
      </w:pPr>
      <w:r>
        <w:separator/>
      </w:r>
    </w:p>
  </w:endnote>
  <w:endnote w:type="continuationSeparator" w:id="0">
    <w:p w:rsidR="0074038E" w:rsidRDefault="0074038E" w:rsidP="0079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63" w:rsidRPr="00793D63" w:rsidRDefault="00793D63" w:rsidP="00793D63">
    <w:pPr>
      <w:pStyle w:val="Piedepgina"/>
      <w:jc w:val="center"/>
      <w:rPr>
        <w:rFonts w:ascii="Arial" w:hAnsi="Arial" w:cs="Arial"/>
        <w:sz w:val="18"/>
        <w:szCs w:val="18"/>
        <w:lang w:val="es-AR"/>
      </w:rPr>
    </w:pPr>
    <w:r w:rsidRPr="00793D63">
      <w:rPr>
        <w:rFonts w:ascii="Arial" w:hAnsi="Arial" w:cs="Arial"/>
        <w:sz w:val="18"/>
        <w:szCs w:val="18"/>
        <w:lang w:val="es-AR"/>
      </w:rPr>
      <w:t>CETP-UTU, División Jurídica – San Salvador 1674 Of.8  - Tel: 2419 1214  Fax: 2410 0906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8E" w:rsidRDefault="0074038E" w:rsidP="00793D63">
      <w:pPr>
        <w:spacing w:after="0" w:line="240" w:lineRule="auto"/>
      </w:pPr>
      <w:r>
        <w:separator/>
      </w:r>
    </w:p>
  </w:footnote>
  <w:footnote w:type="continuationSeparator" w:id="0">
    <w:p w:rsidR="0074038E" w:rsidRDefault="0074038E" w:rsidP="00793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05"/>
    <w:rsid w:val="0005064D"/>
    <w:rsid w:val="00395D73"/>
    <w:rsid w:val="004C4557"/>
    <w:rsid w:val="005B4E07"/>
    <w:rsid w:val="005B6F4D"/>
    <w:rsid w:val="00663042"/>
    <w:rsid w:val="00681074"/>
    <w:rsid w:val="0074038E"/>
    <w:rsid w:val="00741352"/>
    <w:rsid w:val="00780891"/>
    <w:rsid w:val="00793D63"/>
    <w:rsid w:val="008B0205"/>
    <w:rsid w:val="00B238BA"/>
    <w:rsid w:val="00C30231"/>
    <w:rsid w:val="00CB538A"/>
    <w:rsid w:val="00CF7508"/>
    <w:rsid w:val="00D31E3E"/>
    <w:rsid w:val="00E22ACA"/>
    <w:rsid w:val="00E735E6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2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D63"/>
  </w:style>
  <w:style w:type="paragraph" w:styleId="Piedepgina">
    <w:name w:val="footer"/>
    <w:basedOn w:val="Normal"/>
    <w:link w:val="PiedepginaCar"/>
    <w:uiPriority w:val="99"/>
    <w:unhideWhenUsed/>
    <w:rsid w:val="0079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2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D63"/>
  </w:style>
  <w:style w:type="paragraph" w:styleId="Piedepgina">
    <w:name w:val="footer"/>
    <w:basedOn w:val="Normal"/>
    <w:link w:val="PiedepginaCar"/>
    <w:uiPriority w:val="99"/>
    <w:unhideWhenUsed/>
    <w:rsid w:val="0079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fsanchis</dc:creator>
  <cp:lastModifiedBy>epirez</cp:lastModifiedBy>
  <cp:revision>2</cp:revision>
  <cp:lastPrinted>2015-10-09T15:16:00Z</cp:lastPrinted>
  <dcterms:created xsi:type="dcterms:W3CDTF">2016-03-11T17:51:00Z</dcterms:created>
  <dcterms:modified xsi:type="dcterms:W3CDTF">2016-03-11T17:51:00Z</dcterms:modified>
</cp:coreProperties>
</file>